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3F77" w14:textId="77777777" w:rsidR="00862537" w:rsidRPr="00862537" w:rsidRDefault="00862537" w:rsidP="00862537">
      <w:pPr>
        <w:pStyle w:val="NormalWeb"/>
        <w:rPr>
          <w:b/>
          <w:bCs/>
          <w:color w:val="215E99" w:themeColor="text2" w:themeTint="BF"/>
          <w:sz w:val="28"/>
          <w:szCs w:val="28"/>
        </w:rPr>
      </w:pPr>
      <w:r w:rsidRPr="00862537">
        <w:rPr>
          <w:b/>
          <w:bCs/>
          <w:color w:val="215E99" w:themeColor="text2" w:themeTint="BF"/>
          <w:sz w:val="28"/>
          <w:szCs w:val="28"/>
        </w:rPr>
        <w:t xml:space="preserve">This </w:t>
      </w:r>
      <w:r w:rsidRPr="00862537">
        <w:rPr>
          <w:rStyle w:val="Strong"/>
          <w:rFonts w:eastAsiaTheme="majorEastAsia"/>
          <w:color w:val="215E99" w:themeColor="text2" w:themeTint="BF"/>
          <w:sz w:val="28"/>
          <w:szCs w:val="28"/>
        </w:rPr>
        <w:t>Freedom of Information request</w:t>
      </w:r>
      <w:r w:rsidRPr="00862537">
        <w:rPr>
          <w:b/>
          <w:bCs/>
          <w:color w:val="215E99" w:themeColor="text2" w:themeTint="BF"/>
          <w:sz w:val="28"/>
          <w:szCs w:val="28"/>
        </w:rPr>
        <w:t xml:space="preserve"> asks your council to prove the lawfulness of what it’s doing and name the companies behind it.</w:t>
      </w:r>
    </w:p>
    <w:p w14:paraId="0223A39B" w14:textId="77777777" w:rsidR="00862537" w:rsidRPr="00862537" w:rsidRDefault="00862537" w:rsidP="00862537">
      <w:pPr>
        <w:pStyle w:val="NormalWeb"/>
        <w:rPr>
          <w:b/>
          <w:bCs/>
          <w:color w:val="215E99" w:themeColor="text2" w:themeTint="BF"/>
          <w:sz w:val="28"/>
          <w:szCs w:val="28"/>
        </w:rPr>
      </w:pPr>
      <w:r w:rsidRPr="00862537">
        <w:rPr>
          <w:rStyle w:val="Strong"/>
          <w:rFonts w:eastAsiaTheme="majorEastAsia"/>
          <w:color w:val="215E99" w:themeColor="text2" w:themeTint="BF"/>
          <w:sz w:val="28"/>
          <w:szCs w:val="28"/>
        </w:rPr>
        <w:t>Send this one request, and you help expose whether your council is acting lawfully or feeding data into national and corporate identity systems.</w:t>
      </w:r>
    </w:p>
    <w:p w14:paraId="2C482FF3" w14:textId="77777777" w:rsidR="00862537" w:rsidRPr="00862537" w:rsidRDefault="00862537" w:rsidP="00862537">
      <w:pPr>
        <w:pStyle w:val="NormalWeb"/>
        <w:rPr>
          <w:b/>
          <w:bCs/>
          <w:color w:val="215E99" w:themeColor="text2" w:themeTint="BF"/>
          <w:sz w:val="28"/>
          <w:szCs w:val="28"/>
        </w:rPr>
      </w:pPr>
      <w:r w:rsidRPr="00862537">
        <w:rPr>
          <w:b/>
          <w:bCs/>
          <w:color w:val="215E99" w:themeColor="text2" w:themeTint="BF"/>
          <w:sz w:val="28"/>
          <w:szCs w:val="28"/>
        </w:rPr>
        <w:t xml:space="preserve">Simply download the template below, fill in your name, and email it to your council’s FOI team (usually information@ or </w:t>
      </w:r>
      <w:proofErr w:type="spellStart"/>
      <w:r w:rsidRPr="00862537">
        <w:rPr>
          <w:b/>
          <w:bCs/>
          <w:color w:val="215E99" w:themeColor="text2" w:themeTint="BF"/>
          <w:sz w:val="28"/>
          <w:szCs w:val="28"/>
        </w:rPr>
        <w:t>foi</w:t>
      </w:r>
      <w:proofErr w:type="spellEnd"/>
      <w:r w:rsidRPr="00862537">
        <w:rPr>
          <w:b/>
          <w:bCs/>
          <w:color w:val="215E99" w:themeColor="text2" w:themeTint="BF"/>
          <w:sz w:val="28"/>
          <w:szCs w:val="28"/>
        </w:rPr>
        <w:t>@ followed by your council’s domain).</w:t>
      </w:r>
    </w:p>
    <w:p w14:paraId="75A6D701" w14:textId="77777777" w:rsidR="00862537" w:rsidRDefault="00862537" w:rsidP="00460A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554A8BD2" w14:textId="77777777" w:rsidR="00862537" w:rsidRDefault="00862537" w:rsidP="00460A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70B05043" w14:textId="59DF2339" w:rsidR="00460A3B" w:rsidRPr="00460A3B" w:rsidRDefault="00460A3B" w:rsidP="00460A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60A3B">
        <w:rPr>
          <w:rFonts w:ascii="Times New Roman" w:eastAsia="Times New Roman" w:hAnsi="Times New Roman" w:cs="Times New Roman"/>
          <w:b/>
          <w:bCs/>
          <w:kern w:val="0"/>
          <w:sz w:val="36"/>
          <w:szCs w:val="36"/>
          <w:lang w:eastAsia="en-GB"/>
          <w14:ligatures w14:val="none"/>
        </w:rPr>
        <w:t>FOI 1 – Legal Basis and Third-Party Involvement in Digital-ID / Data-Sharing Systems</w:t>
      </w:r>
    </w:p>
    <w:p w14:paraId="37040F87" w14:textId="77777777" w:rsidR="00460A3B" w:rsidRPr="00460A3B" w:rsidRDefault="00460A3B" w:rsidP="00460A3B">
      <w:pPr>
        <w:spacing w:before="100" w:beforeAutospacing="1" w:after="100" w:afterAutospacing="1" w:line="240" w:lineRule="auto"/>
        <w:rPr>
          <w:rFonts w:ascii="Arial" w:eastAsia="Times New Roman" w:hAnsi="Arial" w:cs="Arial"/>
          <w:color w:val="4C94D8" w:themeColor="text2" w:themeTint="80"/>
          <w:kern w:val="0"/>
          <w:sz w:val="28"/>
          <w:szCs w:val="28"/>
          <w:lang w:eastAsia="en-GB"/>
          <w14:ligatures w14:val="none"/>
        </w:rPr>
      </w:pPr>
      <w:r w:rsidRPr="00460A3B">
        <w:rPr>
          <w:rFonts w:ascii="Arial" w:eastAsia="Times New Roman" w:hAnsi="Arial" w:cs="Arial"/>
          <w:b/>
          <w:bCs/>
          <w:kern w:val="0"/>
          <w:sz w:val="28"/>
          <w:szCs w:val="28"/>
          <w:lang w:eastAsia="en-GB"/>
          <w14:ligatures w14:val="none"/>
        </w:rPr>
        <w:t>To:</w:t>
      </w:r>
      <w:r w:rsidRPr="00460A3B">
        <w:rPr>
          <w:rFonts w:ascii="Arial" w:eastAsia="Times New Roman" w:hAnsi="Arial" w:cs="Arial"/>
          <w:kern w:val="0"/>
          <w:sz w:val="28"/>
          <w:szCs w:val="28"/>
          <w:lang w:eastAsia="en-GB"/>
          <w14:ligatures w14:val="none"/>
        </w:rPr>
        <w:t xml:space="preserve"> </w:t>
      </w:r>
      <w:r w:rsidRPr="00460A3B">
        <w:rPr>
          <w:rFonts w:ascii="Arial" w:eastAsia="Times New Roman" w:hAnsi="Arial" w:cs="Arial"/>
          <w:color w:val="4C94D8" w:themeColor="text2" w:themeTint="80"/>
          <w:kern w:val="0"/>
          <w:sz w:val="28"/>
          <w:szCs w:val="28"/>
          <w:lang w:eastAsia="en-GB"/>
          <w14:ligatures w14:val="none"/>
        </w:rPr>
        <w:t xml:space="preserve">[Insert Council Name] </w:t>
      </w:r>
      <w:r w:rsidRPr="00460A3B">
        <w:rPr>
          <w:rFonts w:ascii="Arial" w:eastAsia="Times New Roman" w:hAnsi="Arial" w:cs="Arial"/>
          <w:kern w:val="0"/>
          <w:sz w:val="28"/>
          <w:szCs w:val="28"/>
          <w:lang w:eastAsia="en-GB"/>
          <w14:ligatures w14:val="none"/>
        </w:rPr>
        <w:t>– Information Governance / FOI Team</w:t>
      </w:r>
      <w:r w:rsidRPr="00460A3B">
        <w:rPr>
          <w:rFonts w:ascii="Arial" w:eastAsia="Times New Roman" w:hAnsi="Arial" w:cs="Arial"/>
          <w:kern w:val="0"/>
          <w:sz w:val="28"/>
          <w:szCs w:val="28"/>
          <w:lang w:eastAsia="en-GB"/>
          <w14:ligatures w14:val="none"/>
        </w:rPr>
        <w:br/>
      </w:r>
      <w:r w:rsidRPr="00460A3B">
        <w:rPr>
          <w:rFonts w:ascii="Arial" w:eastAsia="Times New Roman" w:hAnsi="Arial" w:cs="Arial"/>
          <w:b/>
          <w:bCs/>
          <w:kern w:val="0"/>
          <w:sz w:val="28"/>
          <w:szCs w:val="28"/>
          <w:lang w:eastAsia="en-GB"/>
          <w14:ligatures w14:val="none"/>
        </w:rPr>
        <w:t>Subject:</w:t>
      </w:r>
      <w:r w:rsidRPr="00460A3B">
        <w:rPr>
          <w:rFonts w:ascii="Arial" w:eastAsia="Times New Roman" w:hAnsi="Arial" w:cs="Arial"/>
          <w:kern w:val="0"/>
          <w:sz w:val="28"/>
          <w:szCs w:val="28"/>
          <w:lang w:eastAsia="en-GB"/>
          <w14:ligatures w14:val="none"/>
        </w:rPr>
        <w:t xml:space="preserve"> Freedom of Information Request – Authority and Vendors for Digital ID or Resident Data Integration</w:t>
      </w:r>
      <w:r w:rsidRPr="00460A3B">
        <w:rPr>
          <w:rFonts w:ascii="Arial" w:eastAsia="Times New Roman" w:hAnsi="Arial" w:cs="Arial"/>
          <w:kern w:val="0"/>
          <w:sz w:val="28"/>
          <w:szCs w:val="28"/>
          <w:lang w:eastAsia="en-GB"/>
          <w14:ligatures w14:val="none"/>
        </w:rPr>
        <w:br/>
      </w:r>
      <w:r w:rsidRPr="00460A3B">
        <w:rPr>
          <w:rFonts w:ascii="Arial" w:eastAsia="Times New Roman" w:hAnsi="Arial" w:cs="Arial"/>
          <w:b/>
          <w:bCs/>
          <w:kern w:val="0"/>
          <w:sz w:val="28"/>
          <w:szCs w:val="28"/>
          <w:lang w:eastAsia="en-GB"/>
          <w14:ligatures w14:val="none"/>
        </w:rPr>
        <w:t>Date</w:t>
      </w:r>
      <w:r w:rsidRPr="00460A3B">
        <w:rPr>
          <w:rFonts w:ascii="Arial" w:eastAsia="Times New Roman" w:hAnsi="Arial" w:cs="Arial"/>
          <w:b/>
          <w:bCs/>
          <w:color w:val="4C94D8" w:themeColor="text2" w:themeTint="80"/>
          <w:kern w:val="0"/>
          <w:sz w:val="28"/>
          <w:szCs w:val="28"/>
          <w:lang w:eastAsia="en-GB"/>
          <w14:ligatures w14:val="none"/>
        </w:rPr>
        <w:t>:</w:t>
      </w:r>
      <w:r w:rsidRPr="00460A3B">
        <w:rPr>
          <w:rFonts w:ascii="Arial" w:eastAsia="Times New Roman" w:hAnsi="Arial" w:cs="Arial"/>
          <w:color w:val="4C94D8" w:themeColor="text2" w:themeTint="80"/>
          <w:kern w:val="0"/>
          <w:sz w:val="28"/>
          <w:szCs w:val="28"/>
          <w:lang w:eastAsia="en-GB"/>
          <w14:ligatures w14:val="none"/>
        </w:rPr>
        <w:t xml:space="preserve"> [Insert date]</w:t>
      </w:r>
    </w:p>
    <w:p w14:paraId="31D48B2E" w14:textId="77777777" w:rsidR="00460A3B" w:rsidRPr="00460A3B" w:rsidRDefault="00460A3B" w:rsidP="00460A3B">
      <w:pPr>
        <w:spacing w:before="100" w:beforeAutospacing="1" w:after="100" w:afterAutospacing="1" w:line="240" w:lineRule="auto"/>
        <w:rPr>
          <w:rFonts w:ascii="Arial" w:eastAsia="Times New Roman" w:hAnsi="Arial" w:cs="Arial"/>
          <w:kern w:val="0"/>
          <w:sz w:val="28"/>
          <w:szCs w:val="28"/>
          <w:lang w:eastAsia="en-GB"/>
          <w14:ligatures w14:val="none"/>
        </w:rPr>
      </w:pPr>
      <w:r w:rsidRPr="00460A3B">
        <w:rPr>
          <w:rFonts w:ascii="Arial" w:eastAsia="Times New Roman" w:hAnsi="Arial" w:cs="Arial"/>
          <w:kern w:val="0"/>
          <w:sz w:val="28"/>
          <w:szCs w:val="28"/>
          <w:lang w:eastAsia="en-GB"/>
          <w14:ligatures w14:val="none"/>
        </w:rPr>
        <w:t>Dear FOI Team,</w:t>
      </w:r>
    </w:p>
    <w:p w14:paraId="2398ACDD" w14:textId="471D1316" w:rsidR="00460A3B" w:rsidRPr="00460A3B" w:rsidRDefault="00460A3B" w:rsidP="00460A3B">
      <w:pPr>
        <w:rPr>
          <w:rStyle w:val="Strong"/>
          <w:rFonts w:ascii="Arial" w:hAnsi="Arial" w:cs="Arial"/>
          <w:b w:val="0"/>
          <w:bCs w:val="0"/>
          <w:sz w:val="28"/>
          <w:szCs w:val="28"/>
        </w:rPr>
      </w:pPr>
      <w:r w:rsidRPr="00460A3B">
        <w:rPr>
          <w:rFonts w:ascii="Arial" w:eastAsia="Times New Roman" w:hAnsi="Arial" w:cs="Arial"/>
          <w:kern w:val="0"/>
          <w:sz w:val="28"/>
          <w:szCs w:val="28"/>
          <w:lang w:eastAsia="en-GB"/>
          <w14:ligatures w14:val="none"/>
        </w:rPr>
        <w:t xml:space="preserve">Under the Freedom of Information Act 2000, I request recorded information concerning any </w:t>
      </w:r>
      <w:r w:rsidRPr="00460A3B">
        <w:rPr>
          <w:rFonts w:ascii="Arial" w:eastAsia="Times New Roman" w:hAnsi="Arial" w:cs="Arial"/>
          <w:b/>
          <w:bCs/>
          <w:kern w:val="0"/>
          <w:sz w:val="28"/>
          <w:szCs w:val="28"/>
          <w:lang w:eastAsia="en-GB"/>
          <w14:ligatures w14:val="none"/>
        </w:rPr>
        <w:t>Digital ID</w:t>
      </w:r>
      <w:r w:rsidRPr="00460A3B">
        <w:rPr>
          <w:rFonts w:ascii="Arial" w:eastAsia="Times New Roman" w:hAnsi="Arial" w:cs="Arial"/>
          <w:kern w:val="0"/>
          <w:sz w:val="28"/>
          <w:szCs w:val="28"/>
          <w:lang w:eastAsia="en-GB"/>
          <w14:ligatures w14:val="none"/>
        </w:rPr>
        <w:t xml:space="preserve">, </w:t>
      </w:r>
      <w:r w:rsidRPr="00460A3B">
        <w:rPr>
          <w:rFonts w:ascii="Arial" w:eastAsia="Times New Roman" w:hAnsi="Arial" w:cs="Arial"/>
          <w:b/>
          <w:bCs/>
          <w:kern w:val="0"/>
          <w:sz w:val="28"/>
          <w:szCs w:val="28"/>
          <w:lang w:eastAsia="en-GB"/>
          <w14:ligatures w14:val="none"/>
        </w:rPr>
        <w:t>Citizen Account</w:t>
      </w:r>
      <w:r w:rsidRPr="00460A3B">
        <w:rPr>
          <w:rFonts w:ascii="Arial" w:eastAsia="Times New Roman" w:hAnsi="Arial" w:cs="Arial"/>
          <w:kern w:val="0"/>
          <w:sz w:val="28"/>
          <w:szCs w:val="28"/>
          <w:lang w:eastAsia="en-GB"/>
          <w14:ligatures w14:val="none"/>
        </w:rPr>
        <w:t xml:space="preserve">, </w:t>
      </w:r>
      <w:r w:rsidRPr="00460A3B">
        <w:rPr>
          <w:rFonts w:ascii="Arial" w:eastAsia="Times New Roman" w:hAnsi="Arial" w:cs="Arial"/>
          <w:b/>
          <w:bCs/>
          <w:kern w:val="0"/>
          <w:sz w:val="28"/>
          <w:szCs w:val="28"/>
          <w:lang w:eastAsia="en-GB"/>
          <w14:ligatures w14:val="none"/>
        </w:rPr>
        <w:t>MyCouncil</w:t>
      </w:r>
      <w:r w:rsidRPr="00460A3B">
        <w:rPr>
          <w:rFonts w:ascii="Arial" w:eastAsia="Times New Roman" w:hAnsi="Arial" w:cs="Arial"/>
          <w:kern w:val="0"/>
          <w:sz w:val="28"/>
          <w:szCs w:val="28"/>
          <w:lang w:eastAsia="en-GB"/>
          <w14:ligatures w14:val="none"/>
        </w:rPr>
        <w:t xml:space="preserve">, </w:t>
      </w:r>
      <w:r w:rsidRPr="00460A3B">
        <w:rPr>
          <w:rFonts w:ascii="Arial" w:eastAsia="Times New Roman" w:hAnsi="Arial" w:cs="Arial"/>
          <w:b/>
          <w:bCs/>
          <w:kern w:val="0"/>
          <w:sz w:val="28"/>
          <w:szCs w:val="28"/>
          <w:lang w:eastAsia="en-GB"/>
          <w14:ligatures w14:val="none"/>
        </w:rPr>
        <w:t>Single Customer View</w:t>
      </w:r>
      <w:r w:rsidRPr="00460A3B">
        <w:rPr>
          <w:rFonts w:ascii="Arial" w:eastAsia="Times New Roman" w:hAnsi="Arial" w:cs="Arial"/>
          <w:kern w:val="0"/>
          <w:sz w:val="28"/>
          <w:szCs w:val="28"/>
          <w:lang w:eastAsia="en-GB"/>
          <w14:ligatures w14:val="none"/>
        </w:rPr>
        <w:t xml:space="preserve">, or similar data-sharing and AI-enabled systems operated or commissioned by </w:t>
      </w:r>
      <w:r w:rsidRPr="00460A3B">
        <w:rPr>
          <w:rFonts w:ascii="Arial" w:eastAsia="Times New Roman" w:hAnsi="Arial" w:cs="Arial"/>
          <w:color w:val="4C94D8" w:themeColor="text2" w:themeTint="80"/>
          <w:kern w:val="0"/>
          <w:sz w:val="28"/>
          <w:szCs w:val="28"/>
          <w:lang w:eastAsia="en-GB"/>
          <w14:ligatures w14:val="none"/>
        </w:rPr>
        <w:t>[Insert Council Name].</w:t>
      </w:r>
      <w:r w:rsidRPr="00460A3B">
        <w:rPr>
          <w:rFonts w:ascii="Arial" w:hAnsi="Arial" w:cs="Arial"/>
          <w:color w:val="4C94D8" w:themeColor="text2" w:themeTint="80"/>
          <w:sz w:val="28"/>
          <w:szCs w:val="28"/>
        </w:rPr>
        <w:t xml:space="preserve"> </w:t>
      </w:r>
      <w:r w:rsidRPr="00460A3B">
        <w:rPr>
          <w:rFonts w:ascii="Arial" w:hAnsi="Arial" w:cs="Arial"/>
          <w:sz w:val="28"/>
          <w:szCs w:val="28"/>
        </w:rPr>
        <w:t>There is</w:t>
      </w:r>
      <w:r w:rsidRPr="00460A3B">
        <w:rPr>
          <w:rFonts w:ascii="Arial" w:hAnsi="Arial" w:cs="Arial"/>
          <w:b/>
          <w:bCs/>
          <w:sz w:val="28"/>
          <w:szCs w:val="28"/>
        </w:rPr>
        <w:t xml:space="preserve"> </w:t>
      </w:r>
      <w:r w:rsidRPr="00460A3B">
        <w:rPr>
          <w:rStyle w:val="Strong"/>
          <w:rFonts w:ascii="Arial" w:hAnsi="Arial" w:cs="Arial"/>
          <w:b w:val="0"/>
          <w:bCs w:val="0"/>
          <w:sz w:val="28"/>
          <w:szCs w:val="28"/>
        </w:rPr>
        <w:t>growing public concern about the statutory authority being used by councils to collect and share resident or school data, and to engage third-party suppliers in systems that may form part of a wider digital-identity network.</w:t>
      </w:r>
    </w:p>
    <w:p w14:paraId="41EC3515" w14:textId="332C5747" w:rsidR="00460A3B" w:rsidRPr="00460A3B" w:rsidRDefault="00460A3B" w:rsidP="00460A3B">
      <w:pPr>
        <w:spacing w:before="100" w:beforeAutospacing="1" w:after="100" w:afterAutospacing="1" w:line="240" w:lineRule="auto"/>
        <w:rPr>
          <w:rFonts w:ascii="Arial" w:eastAsia="Times New Roman" w:hAnsi="Arial" w:cs="Arial"/>
          <w:kern w:val="0"/>
          <w:sz w:val="28"/>
          <w:szCs w:val="28"/>
          <w:lang w:eastAsia="en-GB"/>
          <w14:ligatures w14:val="none"/>
        </w:rPr>
      </w:pPr>
    </w:p>
    <w:p w14:paraId="1DBD4A83" w14:textId="77777777" w:rsidR="00460A3B" w:rsidRPr="00460A3B" w:rsidRDefault="00460A3B" w:rsidP="00460A3B">
      <w:pPr>
        <w:spacing w:before="100" w:beforeAutospacing="1" w:after="100" w:afterAutospacing="1" w:line="240" w:lineRule="auto"/>
        <w:rPr>
          <w:rFonts w:ascii="Arial" w:eastAsia="Times New Roman" w:hAnsi="Arial" w:cs="Arial"/>
          <w:kern w:val="0"/>
          <w:sz w:val="28"/>
          <w:szCs w:val="28"/>
          <w:lang w:eastAsia="en-GB"/>
          <w14:ligatures w14:val="none"/>
        </w:rPr>
      </w:pPr>
      <w:r w:rsidRPr="00460A3B">
        <w:rPr>
          <w:rFonts w:ascii="Arial" w:eastAsia="Times New Roman" w:hAnsi="Arial" w:cs="Arial"/>
          <w:kern w:val="0"/>
          <w:sz w:val="28"/>
          <w:szCs w:val="28"/>
          <w:lang w:eastAsia="en-GB"/>
          <w14:ligatures w14:val="none"/>
        </w:rPr>
        <w:t>Please provide:</w:t>
      </w:r>
    </w:p>
    <w:p w14:paraId="01E03BF1" w14:textId="77777777" w:rsidR="00460A3B" w:rsidRPr="00460A3B" w:rsidRDefault="00460A3B" w:rsidP="00460A3B">
      <w:pPr>
        <w:numPr>
          <w:ilvl w:val="0"/>
          <w:numId w:val="1"/>
        </w:numPr>
        <w:spacing w:before="100" w:beforeAutospacing="1" w:after="100" w:afterAutospacing="1" w:line="240" w:lineRule="auto"/>
        <w:rPr>
          <w:rFonts w:ascii="Arial" w:eastAsia="Times New Roman" w:hAnsi="Arial" w:cs="Arial"/>
          <w:kern w:val="0"/>
          <w:sz w:val="28"/>
          <w:szCs w:val="28"/>
          <w:lang w:eastAsia="en-GB"/>
          <w14:ligatures w14:val="none"/>
        </w:rPr>
      </w:pPr>
      <w:r w:rsidRPr="00460A3B">
        <w:rPr>
          <w:rFonts w:ascii="Arial" w:eastAsia="Times New Roman" w:hAnsi="Arial" w:cs="Arial"/>
          <w:b/>
          <w:bCs/>
          <w:kern w:val="0"/>
          <w:sz w:val="28"/>
          <w:szCs w:val="28"/>
          <w:lang w:eastAsia="en-GB"/>
          <w14:ligatures w14:val="none"/>
        </w:rPr>
        <w:t>Statutory Authority</w:t>
      </w:r>
      <w:r w:rsidRPr="00460A3B">
        <w:rPr>
          <w:rFonts w:ascii="Arial" w:eastAsia="Times New Roman" w:hAnsi="Arial" w:cs="Arial"/>
          <w:kern w:val="0"/>
          <w:sz w:val="28"/>
          <w:szCs w:val="28"/>
          <w:lang w:eastAsia="en-GB"/>
          <w14:ligatures w14:val="none"/>
        </w:rPr>
        <w:t xml:space="preserve"> – the specific Acts and sections that authorise the Council to create or operate any digital-identity or citizen-account system, or to share resident/school data with external organisations.</w:t>
      </w:r>
    </w:p>
    <w:p w14:paraId="12683072" w14:textId="77777777" w:rsidR="00460A3B" w:rsidRPr="00460A3B" w:rsidRDefault="00460A3B" w:rsidP="00460A3B">
      <w:pPr>
        <w:numPr>
          <w:ilvl w:val="0"/>
          <w:numId w:val="1"/>
        </w:numPr>
        <w:spacing w:before="100" w:beforeAutospacing="1" w:after="100" w:afterAutospacing="1" w:line="240" w:lineRule="auto"/>
        <w:rPr>
          <w:rFonts w:ascii="Arial" w:eastAsia="Times New Roman" w:hAnsi="Arial" w:cs="Arial"/>
          <w:kern w:val="0"/>
          <w:sz w:val="28"/>
          <w:szCs w:val="28"/>
          <w:lang w:eastAsia="en-GB"/>
          <w14:ligatures w14:val="none"/>
        </w:rPr>
      </w:pPr>
      <w:r w:rsidRPr="00460A3B">
        <w:rPr>
          <w:rFonts w:ascii="Arial" w:eastAsia="Times New Roman" w:hAnsi="Arial" w:cs="Arial"/>
          <w:b/>
          <w:bCs/>
          <w:kern w:val="0"/>
          <w:sz w:val="28"/>
          <w:szCs w:val="28"/>
          <w:lang w:eastAsia="en-GB"/>
          <w14:ligatures w14:val="none"/>
        </w:rPr>
        <w:t>If relying on Localism Act 2011 s.1 (General Power of Competence)</w:t>
      </w:r>
      <w:r w:rsidRPr="00460A3B">
        <w:rPr>
          <w:rFonts w:ascii="Arial" w:eastAsia="Times New Roman" w:hAnsi="Arial" w:cs="Arial"/>
          <w:kern w:val="0"/>
          <w:sz w:val="28"/>
          <w:szCs w:val="28"/>
          <w:lang w:eastAsia="en-GB"/>
          <w14:ligatures w14:val="none"/>
        </w:rPr>
        <w:t>, explain how the Council has determined this complies with UK GDPR Articles 5 (lawfulness), 6 (legal basis), and 28 (data processors).</w:t>
      </w:r>
    </w:p>
    <w:p w14:paraId="4217391E" w14:textId="77777777" w:rsidR="00460A3B" w:rsidRPr="00460A3B" w:rsidRDefault="00460A3B" w:rsidP="00460A3B">
      <w:pPr>
        <w:numPr>
          <w:ilvl w:val="0"/>
          <w:numId w:val="1"/>
        </w:numPr>
        <w:spacing w:before="100" w:beforeAutospacing="1" w:after="100" w:afterAutospacing="1" w:line="240" w:lineRule="auto"/>
        <w:rPr>
          <w:rFonts w:ascii="Arial" w:eastAsia="Times New Roman" w:hAnsi="Arial" w:cs="Arial"/>
          <w:kern w:val="0"/>
          <w:sz w:val="28"/>
          <w:szCs w:val="28"/>
          <w:lang w:eastAsia="en-GB"/>
          <w14:ligatures w14:val="none"/>
        </w:rPr>
      </w:pPr>
      <w:r w:rsidRPr="00460A3B">
        <w:rPr>
          <w:rFonts w:ascii="Arial" w:eastAsia="Times New Roman" w:hAnsi="Arial" w:cs="Arial"/>
          <w:b/>
          <w:bCs/>
          <w:kern w:val="0"/>
          <w:sz w:val="28"/>
          <w:szCs w:val="28"/>
          <w:lang w:eastAsia="en-GB"/>
          <w14:ligatures w14:val="none"/>
        </w:rPr>
        <w:t>Third-Party Suppliers / Vendors</w:t>
      </w:r>
      <w:r w:rsidRPr="00460A3B">
        <w:rPr>
          <w:rFonts w:ascii="Arial" w:eastAsia="Times New Roman" w:hAnsi="Arial" w:cs="Arial"/>
          <w:kern w:val="0"/>
          <w:sz w:val="28"/>
          <w:szCs w:val="28"/>
          <w:lang w:eastAsia="en-GB"/>
          <w14:ligatures w14:val="none"/>
        </w:rPr>
        <w:t xml:space="preserve"> – a list of all companies, consultants, or organisations involved since 2020 in developing, hosting, analysing, or providing software or AI services for these systems (e.g. Civica, Capita, Microsoft, NEC, AWS, Granicus, Tony Blair Institute for Global Change etc.). Include contract titles, start/end dates, and funding sources where available.</w:t>
      </w:r>
    </w:p>
    <w:p w14:paraId="0FF70B1E" w14:textId="77777777" w:rsidR="00460A3B" w:rsidRPr="00460A3B" w:rsidRDefault="00460A3B" w:rsidP="00460A3B">
      <w:pPr>
        <w:numPr>
          <w:ilvl w:val="0"/>
          <w:numId w:val="1"/>
        </w:numPr>
        <w:spacing w:before="100" w:beforeAutospacing="1" w:after="100" w:afterAutospacing="1" w:line="240" w:lineRule="auto"/>
        <w:rPr>
          <w:rFonts w:ascii="Arial" w:eastAsia="Times New Roman" w:hAnsi="Arial" w:cs="Arial"/>
          <w:kern w:val="0"/>
          <w:sz w:val="28"/>
          <w:szCs w:val="28"/>
          <w:lang w:eastAsia="en-GB"/>
          <w14:ligatures w14:val="none"/>
        </w:rPr>
      </w:pPr>
      <w:r w:rsidRPr="00460A3B">
        <w:rPr>
          <w:rFonts w:ascii="Arial" w:eastAsia="Times New Roman" w:hAnsi="Arial" w:cs="Arial"/>
          <w:b/>
          <w:bCs/>
          <w:kern w:val="0"/>
          <w:sz w:val="28"/>
          <w:szCs w:val="28"/>
          <w:lang w:eastAsia="en-GB"/>
          <w14:ligatures w14:val="none"/>
        </w:rPr>
        <w:t>Data-Sharing and Funding Agreements</w:t>
      </w:r>
      <w:r w:rsidRPr="00460A3B">
        <w:rPr>
          <w:rFonts w:ascii="Arial" w:eastAsia="Times New Roman" w:hAnsi="Arial" w:cs="Arial"/>
          <w:kern w:val="0"/>
          <w:sz w:val="28"/>
          <w:szCs w:val="28"/>
          <w:lang w:eastAsia="en-GB"/>
          <w14:ligatures w14:val="none"/>
        </w:rPr>
        <w:t xml:space="preserve"> – copies or summaries of agreements, memoranda of understanding, or grants with external bodies (including government departments or NGOs) that support digital ID or data-integration projects.</w:t>
      </w:r>
    </w:p>
    <w:p w14:paraId="137241DD" w14:textId="77777777" w:rsidR="00460A3B" w:rsidRPr="00460A3B" w:rsidRDefault="00460A3B" w:rsidP="00460A3B">
      <w:pPr>
        <w:numPr>
          <w:ilvl w:val="0"/>
          <w:numId w:val="1"/>
        </w:numPr>
        <w:spacing w:before="100" w:beforeAutospacing="1" w:after="100" w:afterAutospacing="1" w:line="240" w:lineRule="auto"/>
        <w:rPr>
          <w:rFonts w:ascii="Arial" w:eastAsia="Times New Roman" w:hAnsi="Arial" w:cs="Arial"/>
          <w:kern w:val="0"/>
          <w:sz w:val="28"/>
          <w:szCs w:val="28"/>
          <w:lang w:eastAsia="en-GB"/>
          <w14:ligatures w14:val="none"/>
        </w:rPr>
      </w:pPr>
      <w:r w:rsidRPr="00460A3B">
        <w:rPr>
          <w:rFonts w:ascii="Arial" w:eastAsia="Times New Roman" w:hAnsi="Arial" w:cs="Arial"/>
          <w:b/>
          <w:bCs/>
          <w:kern w:val="0"/>
          <w:sz w:val="28"/>
          <w:szCs w:val="28"/>
          <w:lang w:eastAsia="en-GB"/>
          <w14:ligatures w14:val="none"/>
        </w:rPr>
        <w:lastRenderedPageBreak/>
        <w:t>Legal and Governance Oversight</w:t>
      </w:r>
      <w:r w:rsidRPr="00460A3B">
        <w:rPr>
          <w:rFonts w:ascii="Arial" w:eastAsia="Times New Roman" w:hAnsi="Arial" w:cs="Arial"/>
          <w:kern w:val="0"/>
          <w:sz w:val="28"/>
          <w:szCs w:val="28"/>
          <w:lang w:eastAsia="en-GB"/>
          <w14:ligatures w14:val="none"/>
        </w:rPr>
        <w:t xml:space="preserve"> – the name or title of the Monitoring Officer or Data Protection Officer responsible for ensuring compliance with privacy law for these activities, and any internal briefing notes they produced.</w:t>
      </w:r>
    </w:p>
    <w:p w14:paraId="21556519" w14:textId="77777777" w:rsidR="00460A3B" w:rsidRPr="00460A3B" w:rsidRDefault="00460A3B" w:rsidP="00460A3B">
      <w:pPr>
        <w:spacing w:before="100" w:beforeAutospacing="1" w:after="100" w:afterAutospacing="1" w:line="240" w:lineRule="auto"/>
        <w:rPr>
          <w:rFonts w:ascii="Arial" w:eastAsia="Times New Roman" w:hAnsi="Arial" w:cs="Arial"/>
          <w:kern w:val="0"/>
          <w:sz w:val="28"/>
          <w:szCs w:val="28"/>
          <w:lang w:eastAsia="en-GB"/>
          <w14:ligatures w14:val="none"/>
        </w:rPr>
      </w:pPr>
      <w:r w:rsidRPr="00460A3B">
        <w:rPr>
          <w:rFonts w:ascii="Arial" w:eastAsia="Times New Roman" w:hAnsi="Arial" w:cs="Arial"/>
          <w:kern w:val="0"/>
          <w:sz w:val="28"/>
          <w:szCs w:val="28"/>
          <w:lang w:eastAsia="en-GB"/>
          <w14:ligatures w14:val="none"/>
        </w:rPr>
        <w:t>Please provide all information electronically (PDF or Word).</w:t>
      </w:r>
      <w:r w:rsidRPr="00460A3B">
        <w:rPr>
          <w:rFonts w:ascii="Arial" w:eastAsia="Times New Roman" w:hAnsi="Arial" w:cs="Arial"/>
          <w:kern w:val="0"/>
          <w:sz w:val="28"/>
          <w:szCs w:val="28"/>
          <w:lang w:eastAsia="en-GB"/>
          <w14:ligatures w14:val="none"/>
        </w:rPr>
        <w:br/>
        <w:t>If exemptions apply, issue a Section 17 refusal notice explaining the exemption and public-interest test result, and supply summaries under Section 16 (duty to advise and assist).</w:t>
      </w:r>
    </w:p>
    <w:p w14:paraId="64143131" w14:textId="77777777" w:rsidR="00460A3B" w:rsidRDefault="00460A3B" w:rsidP="00460A3B">
      <w:pPr>
        <w:spacing w:before="100" w:beforeAutospacing="1" w:after="100" w:afterAutospacing="1" w:line="240" w:lineRule="auto"/>
        <w:rPr>
          <w:rFonts w:ascii="Arial" w:eastAsia="Times New Roman" w:hAnsi="Arial" w:cs="Arial"/>
          <w:kern w:val="0"/>
          <w:sz w:val="28"/>
          <w:szCs w:val="28"/>
          <w:lang w:eastAsia="en-GB"/>
          <w14:ligatures w14:val="none"/>
        </w:rPr>
      </w:pPr>
      <w:r w:rsidRPr="00460A3B">
        <w:rPr>
          <w:rFonts w:ascii="Arial" w:eastAsia="Times New Roman" w:hAnsi="Arial" w:cs="Arial"/>
          <w:kern w:val="0"/>
          <w:sz w:val="28"/>
          <w:szCs w:val="28"/>
          <w:lang w:eastAsia="en-GB"/>
          <w14:ligatures w14:val="none"/>
        </w:rPr>
        <w:t>Please acknowledge receipt and reply within 20 working days.</w:t>
      </w:r>
    </w:p>
    <w:p w14:paraId="064C6F98" w14:textId="1259ACAD" w:rsidR="00862537" w:rsidRPr="00862537" w:rsidRDefault="00862537" w:rsidP="00460A3B">
      <w:pPr>
        <w:spacing w:before="100" w:beforeAutospacing="1" w:after="100" w:afterAutospacing="1" w:line="240" w:lineRule="auto"/>
        <w:rPr>
          <w:rFonts w:ascii="Arial" w:eastAsia="Times New Roman" w:hAnsi="Arial" w:cs="Arial"/>
          <w:kern w:val="0"/>
          <w:sz w:val="28"/>
          <w:szCs w:val="28"/>
          <w:lang w:eastAsia="en-GB"/>
          <w14:ligatures w14:val="none"/>
        </w:rPr>
      </w:pPr>
      <w:r w:rsidRPr="00862537">
        <w:rPr>
          <w:rStyle w:val="Strong"/>
          <w:sz w:val="28"/>
          <w:szCs w:val="28"/>
        </w:rPr>
        <w:t>Note:</w:t>
      </w:r>
      <w:r w:rsidRPr="00862537">
        <w:rPr>
          <w:sz w:val="28"/>
          <w:szCs w:val="28"/>
        </w:rPr>
        <w:t xml:space="preserve"> If any part of the Council’s reply is unclear, incomplete, or refers to legislation or technical terms that require interpretation, I may forward the response to the campaign’s research team for review and clarification. This ensures consistency and transparency in understanding how local authorities are applying Digital ID or data-sharing powers.</w:t>
      </w:r>
    </w:p>
    <w:p w14:paraId="6A794A37" w14:textId="77777777" w:rsidR="00862537" w:rsidRPr="00460A3B" w:rsidRDefault="00862537" w:rsidP="00460A3B">
      <w:pPr>
        <w:spacing w:before="100" w:beforeAutospacing="1" w:after="100" w:afterAutospacing="1" w:line="240" w:lineRule="auto"/>
        <w:rPr>
          <w:rFonts w:ascii="Arial" w:eastAsia="Times New Roman" w:hAnsi="Arial" w:cs="Arial"/>
          <w:kern w:val="0"/>
          <w:sz w:val="28"/>
          <w:szCs w:val="28"/>
          <w:lang w:eastAsia="en-GB"/>
          <w14:ligatures w14:val="none"/>
        </w:rPr>
      </w:pPr>
    </w:p>
    <w:p w14:paraId="75B01F15" w14:textId="601AC8A5" w:rsidR="00460A3B" w:rsidRPr="00460A3B" w:rsidRDefault="00460A3B" w:rsidP="00460A3B">
      <w:pPr>
        <w:spacing w:before="100" w:beforeAutospacing="1" w:after="100" w:afterAutospacing="1" w:line="240" w:lineRule="auto"/>
        <w:rPr>
          <w:rFonts w:ascii="Arial" w:eastAsia="Times New Roman" w:hAnsi="Arial" w:cs="Arial"/>
          <w:kern w:val="0"/>
          <w:sz w:val="28"/>
          <w:szCs w:val="28"/>
          <w:lang w:eastAsia="en-GB"/>
          <w14:ligatures w14:val="none"/>
        </w:rPr>
      </w:pPr>
      <w:r w:rsidRPr="00460A3B">
        <w:rPr>
          <w:rFonts w:ascii="Arial" w:eastAsia="Times New Roman" w:hAnsi="Arial" w:cs="Arial"/>
          <w:kern w:val="0"/>
          <w:sz w:val="28"/>
          <w:szCs w:val="28"/>
          <w:lang w:eastAsia="en-GB"/>
          <w14:ligatures w14:val="none"/>
        </w:rPr>
        <w:t>Kind regards,</w:t>
      </w:r>
      <w:r w:rsidRPr="00460A3B">
        <w:rPr>
          <w:rFonts w:ascii="Arial" w:eastAsia="Times New Roman" w:hAnsi="Arial" w:cs="Arial"/>
          <w:kern w:val="0"/>
          <w:sz w:val="28"/>
          <w:szCs w:val="28"/>
          <w:lang w:eastAsia="en-GB"/>
          <w14:ligatures w14:val="none"/>
        </w:rPr>
        <w:br/>
      </w:r>
      <w:r w:rsidRPr="00460A3B">
        <w:rPr>
          <w:rFonts w:ascii="Arial" w:eastAsia="Times New Roman" w:hAnsi="Arial" w:cs="Arial"/>
          <w:color w:val="4C94D8" w:themeColor="text2" w:themeTint="80"/>
          <w:kern w:val="0"/>
          <w:sz w:val="28"/>
          <w:szCs w:val="28"/>
          <w:lang w:eastAsia="en-GB"/>
          <w14:ligatures w14:val="none"/>
        </w:rPr>
        <w:t>[Your Full Name]</w:t>
      </w:r>
      <w:r w:rsidRPr="00460A3B">
        <w:rPr>
          <w:rFonts w:ascii="Arial" w:eastAsia="Times New Roman" w:hAnsi="Arial" w:cs="Arial"/>
          <w:color w:val="4C94D8" w:themeColor="text2" w:themeTint="80"/>
          <w:kern w:val="0"/>
          <w:sz w:val="28"/>
          <w:szCs w:val="28"/>
          <w:lang w:eastAsia="en-GB"/>
          <w14:ligatures w14:val="none"/>
        </w:rPr>
        <w:br/>
        <w:t xml:space="preserve">(Email </w:t>
      </w:r>
      <w:proofErr w:type="gramStart"/>
      <w:r w:rsidRPr="00460A3B">
        <w:rPr>
          <w:rFonts w:ascii="Arial" w:eastAsia="Times New Roman" w:hAnsi="Arial" w:cs="Arial"/>
          <w:color w:val="4C94D8" w:themeColor="text2" w:themeTint="80"/>
          <w:kern w:val="0"/>
          <w:sz w:val="28"/>
          <w:szCs w:val="28"/>
          <w:lang w:eastAsia="en-GB"/>
          <w14:ligatures w14:val="none"/>
        </w:rPr>
        <w:t>Address )</w:t>
      </w:r>
      <w:proofErr w:type="gramEnd"/>
      <w:r w:rsidRPr="00460A3B">
        <w:rPr>
          <w:rFonts w:ascii="Arial" w:eastAsia="Times New Roman" w:hAnsi="Arial" w:cs="Arial"/>
          <w:color w:val="4C94D8" w:themeColor="text2" w:themeTint="80"/>
          <w:kern w:val="0"/>
          <w:sz w:val="28"/>
          <w:szCs w:val="28"/>
          <w:lang w:eastAsia="en-GB"/>
          <w14:ligatures w14:val="none"/>
        </w:rPr>
        <w:t xml:space="preserve"> </w:t>
      </w:r>
    </w:p>
    <w:p w14:paraId="00A55342" w14:textId="7E904E82" w:rsidR="00460A3B" w:rsidRPr="00460A3B" w:rsidRDefault="00460A3B" w:rsidP="00460A3B">
      <w:pPr>
        <w:spacing w:after="0" w:line="240" w:lineRule="auto"/>
        <w:rPr>
          <w:rFonts w:ascii="Times New Roman" w:eastAsia="Times New Roman" w:hAnsi="Times New Roman" w:cs="Times New Roman"/>
          <w:kern w:val="0"/>
          <w:sz w:val="24"/>
          <w:szCs w:val="24"/>
          <w:lang w:eastAsia="en-GB"/>
          <w14:ligatures w14:val="none"/>
        </w:rPr>
      </w:pPr>
    </w:p>
    <w:p w14:paraId="0AF215F6" w14:textId="77777777" w:rsidR="00460A3B" w:rsidRPr="00460A3B" w:rsidRDefault="00460A3B" w:rsidP="00460A3B">
      <w:pPr>
        <w:rPr>
          <w:b/>
          <w:bCs/>
        </w:rPr>
      </w:pPr>
    </w:p>
    <w:sectPr w:rsidR="00460A3B" w:rsidRPr="00460A3B" w:rsidSect="00862537">
      <w:pgSz w:w="11906" w:h="16838"/>
      <w:pgMar w:top="567" w:right="624" w:bottom="176"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F7237"/>
    <w:multiLevelType w:val="multilevel"/>
    <w:tmpl w:val="1156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353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3B"/>
    <w:rsid w:val="001210D2"/>
    <w:rsid w:val="003A1EAA"/>
    <w:rsid w:val="00460A3B"/>
    <w:rsid w:val="00830BBD"/>
    <w:rsid w:val="00855C24"/>
    <w:rsid w:val="00862537"/>
    <w:rsid w:val="00902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AB64"/>
  <w15:chartTrackingRefBased/>
  <w15:docId w15:val="{7246F37D-82BB-4F4D-986B-CF1F343B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A3B"/>
    <w:rPr>
      <w:rFonts w:eastAsiaTheme="majorEastAsia" w:cstheme="majorBidi"/>
      <w:color w:val="272727" w:themeColor="text1" w:themeTint="D8"/>
    </w:rPr>
  </w:style>
  <w:style w:type="paragraph" w:styleId="Title">
    <w:name w:val="Title"/>
    <w:basedOn w:val="Normal"/>
    <w:next w:val="Normal"/>
    <w:link w:val="TitleChar"/>
    <w:uiPriority w:val="10"/>
    <w:qFormat/>
    <w:rsid w:val="0046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A3B"/>
    <w:pPr>
      <w:spacing w:before="160"/>
      <w:jc w:val="center"/>
    </w:pPr>
    <w:rPr>
      <w:i/>
      <w:iCs/>
      <w:color w:val="404040" w:themeColor="text1" w:themeTint="BF"/>
    </w:rPr>
  </w:style>
  <w:style w:type="character" w:customStyle="1" w:styleId="QuoteChar">
    <w:name w:val="Quote Char"/>
    <w:basedOn w:val="DefaultParagraphFont"/>
    <w:link w:val="Quote"/>
    <w:uiPriority w:val="29"/>
    <w:rsid w:val="00460A3B"/>
    <w:rPr>
      <w:i/>
      <w:iCs/>
      <w:color w:val="404040" w:themeColor="text1" w:themeTint="BF"/>
    </w:rPr>
  </w:style>
  <w:style w:type="paragraph" w:styleId="ListParagraph">
    <w:name w:val="List Paragraph"/>
    <w:basedOn w:val="Normal"/>
    <w:uiPriority w:val="34"/>
    <w:qFormat/>
    <w:rsid w:val="00460A3B"/>
    <w:pPr>
      <w:ind w:left="720"/>
      <w:contextualSpacing/>
    </w:pPr>
  </w:style>
  <w:style w:type="character" w:styleId="IntenseEmphasis">
    <w:name w:val="Intense Emphasis"/>
    <w:basedOn w:val="DefaultParagraphFont"/>
    <w:uiPriority w:val="21"/>
    <w:qFormat/>
    <w:rsid w:val="00460A3B"/>
    <w:rPr>
      <w:i/>
      <w:iCs/>
      <w:color w:val="0F4761" w:themeColor="accent1" w:themeShade="BF"/>
    </w:rPr>
  </w:style>
  <w:style w:type="paragraph" w:styleId="IntenseQuote">
    <w:name w:val="Intense Quote"/>
    <w:basedOn w:val="Normal"/>
    <w:next w:val="Normal"/>
    <w:link w:val="IntenseQuoteChar"/>
    <w:uiPriority w:val="30"/>
    <w:qFormat/>
    <w:rsid w:val="00460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A3B"/>
    <w:rPr>
      <w:i/>
      <w:iCs/>
      <w:color w:val="0F4761" w:themeColor="accent1" w:themeShade="BF"/>
    </w:rPr>
  </w:style>
  <w:style w:type="character" w:styleId="IntenseReference">
    <w:name w:val="Intense Reference"/>
    <w:basedOn w:val="DefaultParagraphFont"/>
    <w:uiPriority w:val="32"/>
    <w:qFormat/>
    <w:rsid w:val="00460A3B"/>
    <w:rPr>
      <w:b/>
      <w:bCs/>
      <w:smallCaps/>
      <w:color w:val="0F4761" w:themeColor="accent1" w:themeShade="BF"/>
      <w:spacing w:val="5"/>
    </w:rPr>
  </w:style>
  <w:style w:type="character" w:styleId="Strong">
    <w:name w:val="Strong"/>
    <w:basedOn w:val="DefaultParagraphFont"/>
    <w:uiPriority w:val="22"/>
    <w:qFormat/>
    <w:rsid w:val="00460A3B"/>
    <w:rPr>
      <w:b/>
      <w:bCs/>
    </w:rPr>
  </w:style>
  <w:style w:type="paragraph" w:styleId="NormalWeb">
    <w:name w:val="Normal (Web)"/>
    <w:basedOn w:val="Normal"/>
    <w:uiPriority w:val="99"/>
    <w:semiHidden/>
    <w:unhideWhenUsed/>
    <w:rsid w:val="008625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hunt</dc:creator>
  <cp:keywords/>
  <dc:description/>
  <cp:lastModifiedBy>magdalena hunt</cp:lastModifiedBy>
  <cp:revision>2</cp:revision>
  <dcterms:created xsi:type="dcterms:W3CDTF">2025-10-20T21:27:00Z</dcterms:created>
  <dcterms:modified xsi:type="dcterms:W3CDTF">2025-10-20T21:27:00Z</dcterms:modified>
</cp:coreProperties>
</file>